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0A0" w:rsidRPr="00681A3E" w:rsidRDefault="003550A0" w:rsidP="003550A0">
      <w:pPr>
        <w:pStyle w:val="NormalWeb"/>
        <w:spacing w:before="0" w:beforeAutospacing="0" w:after="0" w:afterAutospacing="0"/>
        <w:rPr>
          <w:color w:val="000000"/>
          <w:sz w:val="28"/>
          <w:szCs w:val="28"/>
        </w:rPr>
      </w:pPr>
      <w:r>
        <w:rPr>
          <w:color w:val="000000"/>
          <w:sz w:val="28"/>
          <w:szCs w:val="28"/>
        </w:rPr>
        <w:t>GRAMMAR PRACTICE 5</w:t>
      </w:r>
      <w:r w:rsidRPr="00681A3E">
        <w:rPr>
          <w:color w:val="000000"/>
          <w:sz w:val="28"/>
          <w:szCs w:val="28"/>
        </w:rPr>
        <w:t xml:space="preserve"> </w:t>
      </w:r>
    </w:p>
    <w:p w:rsidR="003550A0" w:rsidRPr="00B75915" w:rsidRDefault="003550A0" w:rsidP="003550A0">
      <w:pPr>
        <w:pStyle w:val="NormalWeb"/>
        <w:spacing w:before="0" w:beforeAutospacing="0" w:after="0" w:afterAutospacing="0"/>
        <w:rPr>
          <w:color w:val="000000"/>
        </w:rPr>
      </w:pPr>
      <w:r w:rsidRPr="00B75915">
        <w:rPr>
          <w:color w:val="000000"/>
        </w:rPr>
        <w:t> </w:t>
      </w:r>
    </w:p>
    <w:p w:rsidR="003550A0" w:rsidRPr="00B75915" w:rsidRDefault="003550A0" w:rsidP="003550A0">
      <w:pPr>
        <w:pStyle w:val="NormalWeb"/>
        <w:spacing w:before="0" w:beforeAutospacing="0" w:after="0" w:afterAutospacing="0" w:line="480" w:lineRule="auto"/>
        <w:rPr>
          <w:color w:val="000000"/>
        </w:rPr>
      </w:pPr>
      <w:r w:rsidRPr="00B75915">
        <w:rPr>
          <w:color w:val="000000"/>
        </w:rPr>
        <w:t>To be honest, studying for finals is easy if students do so with their friends. Try it you will be surprised at the results. For example, when Robert began to study with others, his grades increased dramatically. Additionally, he employs mnemonics to help him keep track of information</w:t>
      </w:r>
      <w:r w:rsidR="00F23C31">
        <w:rPr>
          <w:color w:val="000000"/>
        </w:rPr>
        <w:t>,</w:t>
      </w:r>
      <w:r w:rsidRPr="00B75915">
        <w:rPr>
          <w:color w:val="000000"/>
        </w:rPr>
        <w:t xml:space="preserve"> and to assuage his jitters.   </w:t>
      </w:r>
    </w:p>
    <w:p w:rsidR="003550A0" w:rsidRPr="00B75915" w:rsidRDefault="003550A0" w:rsidP="003550A0">
      <w:pPr>
        <w:pStyle w:val="NormalWeb"/>
        <w:spacing w:before="0" w:beforeAutospacing="0" w:after="0" w:afterAutospacing="0"/>
        <w:rPr>
          <w:color w:val="000000"/>
        </w:rPr>
      </w:pPr>
      <w:r w:rsidRPr="00B75915">
        <w:rPr>
          <w:color w:val="000000"/>
        </w:rPr>
        <w:t> </w:t>
      </w:r>
    </w:p>
    <w:p w:rsidR="003550A0" w:rsidRPr="00B75915" w:rsidRDefault="003550A0" w:rsidP="003550A0">
      <w:pPr>
        <w:pStyle w:val="NormalWeb"/>
        <w:spacing w:before="0" w:beforeAutospacing="0" w:after="0" w:afterAutospacing="0" w:line="360" w:lineRule="auto"/>
        <w:rPr>
          <w:color w:val="000000"/>
        </w:rPr>
      </w:pPr>
      <w:r w:rsidRPr="00B75915">
        <w:rPr>
          <w:color w:val="000000"/>
        </w:rPr>
        <w:t>T F  1. There are eight clauses. </w:t>
      </w:r>
    </w:p>
    <w:p w:rsidR="003550A0" w:rsidRPr="00B75915" w:rsidRDefault="003550A0" w:rsidP="003550A0">
      <w:pPr>
        <w:pStyle w:val="NormalWeb"/>
        <w:spacing w:before="0" w:beforeAutospacing="0" w:after="0" w:afterAutospacing="0" w:line="360" w:lineRule="auto"/>
        <w:rPr>
          <w:color w:val="000000"/>
        </w:rPr>
      </w:pPr>
      <w:r w:rsidRPr="00B75915">
        <w:rPr>
          <w:color w:val="000000"/>
        </w:rPr>
        <w:t xml:space="preserve">T F  2. The subject for the first clause is </w:t>
      </w:r>
      <w:r w:rsidRPr="00B75915">
        <w:rPr>
          <w:rStyle w:val="Emphasis"/>
          <w:color w:val="000000"/>
        </w:rPr>
        <w:t>finals</w:t>
      </w:r>
      <w:r w:rsidRPr="00B75915">
        <w:rPr>
          <w:color w:val="000000"/>
        </w:rPr>
        <w:t>.</w:t>
      </w:r>
    </w:p>
    <w:p w:rsidR="003550A0" w:rsidRPr="00B75915" w:rsidRDefault="003550A0" w:rsidP="003550A0">
      <w:pPr>
        <w:pStyle w:val="NormalWeb"/>
        <w:spacing w:before="0" w:beforeAutospacing="0" w:after="0" w:afterAutospacing="0" w:line="360" w:lineRule="auto"/>
        <w:rPr>
          <w:color w:val="000000"/>
        </w:rPr>
      </w:pPr>
      <w:r w:rsidRPr="00B75915">
        <w:rPr>
          <w:color w:val="000000"/>
        </w:rPr>
        <w:t>T F  3. The predicate for the second clause is </w:t>
      </w:r>
      <w:r w:rsidRPr="00B75915">
        <w:rPr>
          <w:rStyle w:val="Emphasis"/>
          <w:color w:val="000000"/>
        </w:rPr>
        <w:t>do so with their friends</w:t>
      </w:r>
      <w:r w:rsidRPr="00B75915">
        <w:rPr>
          <w:color w:val="000000"/>
        </w:rPr>
        <w:t>.</w:t>
      </w:r>
    </w:p>
    <w:p w:rsidR="003550A0" w:rsidRPr="00B75915" w:rsidRDefault="003550A0" w:rsidP="003550A0">
      <w:pPr>
        <w:pStyle w:val="NormalWeb"/>
        <w:spacing w:before="0" w:beforeAutospacing="0" w:after="0" w:afterAutospacing="0" w:line="360" w:lineRule="auto"/>
        <w:rPr>
          <w:color w:val="000000"/>
        </w:rPr>
      </w:pPr>
      <w:r w:rsidRPr="00B75915">
        <w:rPr>
          <w:color w:val="000000"/>
        </w:rPr>
        <w:t xml:space="preserve">T F  4. The subject for the third clause is the implied </w:t>
      </w:r>
      <w:r w:rsidRPr="00B75915">
        <w:rPr>
          <w:rStyle w:val="Emphasis"/>
          <w:color w:val="000000"/>
        </w:rPr>
        <w:t>you.</w:t>
      </w:r>
      <w:r w:rsidRPr="00B75915">
        <w:rPr>
          <w:color w:val="000000"/>
        </w:rPr>
        <w:t>  </w:t>
      </w:r>
    </w:p>
    <w:p w:rsidR="003550A0" w:rsidRPr="00B75915" w:rsidRDefault="003550A0" w:rsidP="003550A0">
      <w:pPr>
        <w:pStyle w:val="NormalWeb"/>
        <w:spacing w:before="0" w:beforeAutospacing="0" w:after="0" w:afterAutospacing="0" w:line="360" w:lineRule="auto"/>
        <w:rPr>
          <w:color w:val="000000"/>
        </w:rPr>
      </w:pPr>
      <w:r w:rsidRPr="00B75915">
        <w:rPr>
          <w:color w:val="000000"/>
        </w:rPr>
        <w:t>T F  5. There must be a comma between </w:t>
      </w:r>
      <w:r w:rsidRPr="00B75915">
        <w:rPr>
          <w:rStyle w:val="Emphasis"/>
          <w:color w:val="000000"/>
        </w:rPr>
        <w:t>it</w:t>
      </w:r>
      <w:r w:rsidRPr="00B75915">
        <w:rPr>
          <w:color w:val="000000"/>
        </w:rPr>
        <w:t> and </w:t>
      </w:r>
      <w:r w:rsidRPr="00B75915">
        <w:rPr>
          <w:rStyle w:val="Emphasis"/>
          <w:color w:val="000000"/>
        </w:rPr>
        <w:t>you</w:t>
      </w:r>
      <w:r w:rsidRPr="00B75915">
        <w:rPr>
          <w:color w:val="000000"/>
        </w:rPr>
        <w:t>.</w:t>
      </w:r>
    </w:p>
    <w:p w:rsidR="003550A0" w:rsidRPr="00B75915" w:rsidRDefault="003550A0" w:rsidP="003550A0">
      <w:pPr>
        <w:pStyle w:val="NormalWeb"/>
        <w:spacing w:before="0" w:beforeAutospacing="0" w:after="0" w:afterAutospacing="0" w:line="360" w:lineRule="auto"/>
        <w:rPr>
          <w:color w:val="000000"/>
        </w:rPr>
      </w:pPr>
      <w:r w:rsidRPr="00B75915">
        <w:rPr>
          <w:color w:val="000000"/>
        </w:rPr>
        <w:t>T F  6. The verb for the clause that begins with </w:t>
      </w:r>
      <w:r w:rsidRPr="00B75915">
        <w:rPr>
          <w:rStyle w:val="Emphasis"/>
          <w:color w:val="000000"/>
        </w:rPr>
        <w:t xml:space="preserve">you </w:t>
      </w:r>
      <w:r w:rsidRPr="00B75915">
        <w:rPr>
          <w:color w:val="000000"/>
        </w:rPr>
        <w:t>is </w:t>
      </w:r>
      <w:r w:rsidRPr="00B75915">
        <w:rPr>
          <w:rStyle w:val="Emphasis"/>
          <w:color w:val="000000"/>
        </w:rPr>
        <w:t>will be</w:t>
      </w:r>
      <w:r w:rsidRPr="00B75915">
        <w:rPr>
          <w:color w:val="000000"/>
        </w:rPr>
        <w:t>. </w:t>
      </w:r>
    </w:p>
    <w:p w:rsidR="003550A0" w:rsidRPr="00B75915" w:rsidRDefault="003550A0" w:rsidP="003550A0">
      <w:pPr>
        <w:pStyle w:val="NormalWeb"/>
        <w:spacing w:before="0" w:beforeAutospacing="0" w:after="0" w:afterAutospacing="0" w:line="360" w:lineRule="auto"/>
        <w:rPr>
          <w:color w:val="000000"/>
        </w:rPr>
      </w:pPr>
      <w:r w:rsidRPr="00B75915">
        <w:rPr>
          <w:color w:val="000000"/>
        </w:rPr>
        <w:t xml:space="preserve">T F  7. The introductory phrase </w:t>
      </w:r>
      <w:r w:rsidRPr="00B75915">
        <w:rPr>
          <w:rStyle w:val="Emphasis"/>
          <w:color w:val="000000"/>
        </w:rPr>
        <w:t>For example</w:t>
      </w:r>
      <w:r w:rsidRPr="00B75915">
        <w:rPr>
          <w:color w:val="000000"/>
        </w:rPr>
        <w:t> is also called a participial phrase.   </w:t>
      </w:r>
    </w:p>
    <w:p w:rsidR="003550A0" w:rsidRPr="00B75915" w:rsidRDefault="003550A0" w:rsidP="003550A0">
      <w:pPr>
        <w:pStyle w:val="NormalWeb"/>
        <w:spacing w:before="0" w:beforeAutospacing="0" w:after="0" w:afterAutospacing="0" w:line="360" w:lineRule="auto"/>
        <w:rPr>
          <w:color w:val="000000"/>
        </w:rPr>
      </w:pPr>
      <w:r w:rsidRPr="00B75915">
        <w:rPr>
          <w:color w:val="000000"/>
        </w:rPr>
        <w:t>T F  8. </w:t>
      </w:r>
      <w:r w:rsidRPr="00B75915">
        <w:rPr>
          <w:rStyle w:val="Emphasis"/>
          <w:color w:val="000000"/>
        </w:rPr>
        <w:t>Additionally</w:t>
      </w:r>
      <w:r w:rsidRPr="00B75915">
        <w:rPr>
          <w:color w:val="000000"/>
        </w:rPr>
        <w:t> is a conjunctive adverb. </w:t>
      </w:r>
    </w:p>
    <w:p w:rsidR="003550A0" w:rsidRPr="00B75915" w:rsidRDefault="003550A0" w:rsidP="003550A0">
      <w:pPr>
        <w:pStyle w:val="NormalWeb"/>
        <w:spacing w:before="0" w:beforeAutospacing="0" w:after="0" w:afterAutospacing="0" w:line="360" w:lineRule="auto"/>
        <w:rPr>
          <w:color w:val="000000"/>
        </w:rPr>
      </w:pPr>
      <w:r w:rsidRPr="00B75915">
        <w:rPr>
          <w:color w:val="000000"/>
        </w:rPr>
        <w:t>T F  9. The comma between the two predicates in the last clause should be removed.   </w:t>
      </w:r>
    </w:p>
    <w:p w:rsidR="003550A0" w:rsidRPr="00B75915" w:rsidRDefault="003550A0" w:rsidP="003550A0">
      <w:pPr>
        <w:pStyle w:val="NormalWeb"/>
        <w:spacing w:before="0" w:beforeAutospacing="0" w:after="0" w:afterAutospacing="0" w:line="360" w:lineRule="auto"/>
        <w:rPr>
          <w:color w:val="000000"/>
        </w:rPr>
      </w:pPr>
      <w:r w:rsidRPr="00B75915">
        <w:rPr>
          <w:color w:val="000000"/>
        </w:rPr>
        <w:t>T F  10. There are four infinitives in this passage.</w:t>
      </w:r>
    </w:p>
    <w:p w:rsidR="00F23C31" w:rsidRDefault="00F23C31" w:rsidP="003550A0">
      <w:pPr>
        <w:pStyle w:val="Heading2"/>
        <w:rPr>
          <w:color w:val="000000"/>
        </w:rPr>
      </w:pPr>
    </w:p>
    <w:p w:rsidR="003550A0" w:rsidRPr="00B75915" w:rsidRDefault="00F23C31" w:rsidP="003550A0">
      <w:pPr>
        <w:pStyle w:val="Heading2"/>
      </w:pPr>
      <w:r>
        <w:rPr>
          <w:color w:val="000000"/>
        </w:rPr>
        <w:t>SCROLL DOWN FOR ANSWERS AND EXPLANATIONS.</w:t>
      </w:r>
      <w:r w:rsidR="003550A0" w:rsidRPr="00B75915">
        <w:rPr>
          <w:color w:val="000000"/>
        </w:rPr>
        <w:br/>
      </w:r>
    </w:p>
    <w:p w:rsidR="003550A0" w:rsidRPr="00681A3E" w:rsidRDefault="003550A0" w:rsidP="003550A0">
      <w:pPr>
        <w:pStyle w:val="NormalWeb"/>
        <w:spacing w:before="0" w:beforeAutospacing="0" w:after="0" w:afterAutospacing="0"/>
        <w:rPr>
          <w:color w:val="000000"/>
          <w:sz w:val="28"/>
          <w:szCs w:val="28"/>
        </w:rPr>
      </w:pPr>
      <w:r w:rsidRPr="00B75915">
        <w:br w:type="page"/>
      </w:r>
      <w:r>
        <w:rPr>
          <w:color w:val="000000"/>
          <w:sz w:val="28"/>
          <w:szCs w:val="28"/>
        </w:rPr>
        <w:lastRenderedPageBreak/>
        <w:t>GRAMMAR PRACTICE 5</w:t>
      </w:r>
      <w:r w:rsidRPr="00681A3E">
        <w:rPr>
          <w:color w:val="000000"/>
          <w:sz w:val="28"/>
          <w:szCs w:val="28"/>
        </w:rPr>
        <w:t xml:space="preserve"> – ANSWERS AND EXPLANATIONS</w:t>
      </w:r>
    </w:p>
    <w:p w:rsidR="003550A0" w:rsidRDefault="003550A0" w:rsidP="003550A0">
      <w:pPr>
        <w:pStyle w:val="NormalWeb"/>
        <w:spacing w:before="0" w:beforeAutospacing="0" w:after="0" w:afterAutospacing="0"/>
      </w:pPr>
    </w:p>
    <w:p w:rsidR="003550A0" w:rsidRPr="00B75915" w:rsidRDefault="003550A0" w:rsidP="003550A0">
      <w:pPr>
        <w:pStyle w:val="NormalWeb"/>
        <w:spacing w:before="0" w:beforeAutospacing="0" w:after="0" w:afterAutospacing="0" w:line="360" w:lineRule="auto"/>
      </w:pPr>
      <w:r w:rsidRPr="00B75915">
        <w:t>To be honest, studying for finals is easy if students do so with their friends. Try it you will be surprised at the results. For example, when Robert began to study with others, his grades increased dramatically. Additionally, he employs mnemonics to help him keep track of information and to assuage his jitters.   </w:t>
      </w:r>
    </w:p>
    <w:p w:rsidR="003550A0" w:rsidRPr="00B75915" w:rsidRDefault="003550A0" w:rsidP="003550A0"/>
    <w:p w:rsidR="003550A0" w:rsidRDefault="003550A0" w:rsidP="003550A0">
      <w:pPr>
        <w:pStyle w:val="NormalWeb"/>
        <w:spacing w:before="0" w:beforeAutospacing="0" w:after="0" w:afterAutospacing="0"/>
      </w:pPr>
      <w:r w:rsidRPr="00B75915">
        <w:t xml:space="preserve">F  1. There are eight </w:t>
      </w:r>
      <w:r>
        <w:t xml:space="preserve">clauses.  </w:t>
      </w:r>
    </w:p>
    <w:p w:rsidR="003550A0" w:rsidRDefault="003550A0" w:rsidP="003550A0">
      <w:pPr>
        <w:pStyle w:val="NormalWeb"/>
        <w:spacing w:before="0" w:beforeAutospacing="0" w:after="0" w:afterAutospacing="0"/>
      </w:pPr>
    </w:p>
    <w:p w:rsidR="003550A0" w:rsidRPr="00B75915" w:rsidRDefault="003550A0" w:rsidP="003550A0">
      <w:pPr>
        <w:pStyle w:val="NormalWeb"/>
        <w:spacing w:before="0" w:beforeAutospacing="0" w:after="0" w:afterAutospacing="0"/>
      </w:pPr>
      <w:r>
        <w:tab/>
        <w:t>There are seven clauses.</w:t>
      </w:r>
    </w:p>
    <w:p w:rsidR="003550A0" w:rsidRPr="00B75915" w:rsidRDefault="003550A0" w:rsidP="003550A0">
      <w:pPr>
        <w:pStyle w:val="NormalWeb"/>
        <w:spacing w:before="0" w:beforeAutospacing="0" w:after="0" w:afterAutospacing="0"/>
      </w:pPr>
      <w:r w:rsidRPr="00B75915">
        <w:t> </w:t>
      </w:r>
    </w:p>
    <w:p w:rsidR="003550A0" w:rsidRPr="00B75915" w:rsidRDefault="003550A0" w:rsidP="003550A0">
      <w:pPr>
        <w:pStyle w:val="NormalWeb"/>
        <w:spacing w:before="0" w:beforeAutospacing="0" w:after="0" w:afterAutospacing="0"/>
      </w:pPr>
      <w:r>
        <w:tab/>
      </w:r>
      <w:r w:rsidRPr="00B75915">
        <w:t>To be honest, studying for finals is easy</w:t>
      </w:r>
    </w:p>
    <w:p w:rsidR="003550A0" w:rsidRPr="00B75915" w:rsidRDefault="003550A0" w:rsidP="003550A0">
      <w:pPr>
        <w:pStyle w:val="NormalWeb"/>
        <w:spacing w:before="0" w:beforeAutospacing="0" w:after="0" w:afterAutospacing="0"/>
      </w:pPr>
      <w:r>
        <w:tab/>
      </w:r>
      <w:r w:rsidRPr="00B75915">
        <w:t>if students do so with their friends. </w:t>
      </w:r>
    </w:p>
    <w:p w:rsidR="003550A0" w:rsidRPr="00B75915" w:rsidRDefault="003550A0" w:rsidP="003550A0">
      <w:pPr>
        <w:pStyle w:val="NormalWeb"/>
        <w:spacing w:before="0" w:beforeAutospacing="0" w:after="0" w:afterAutospacing="0"/>
      </w:pPr>
      <w:r>
        <w:tab/>
      </w:r>
      <w:r w:rsidRPr="00B75915">
        <w:t>Try it</w:t>
      </w:r>
    </w:p>
    <w:p w:rsidR="003550A0" w:rsidRPr="00B75915" w:rsidRDefault="003550A0" w:rsidP="003550A0">
      <w:pPr>
        <w:pStyle w:val="NormalWeb"/>
        <w:spacing w:before="0" w:beforeAutospacing="0" w:after="0" w:afterAutospacing="0"/>
      </w:pPr>
      <w:r>
        <w:tab/>
      </w:r>
      <w:r w:rsidRPr="00B75915">
        <w:t>you will be surprised at the results. </w:t>
      </w:r>
    </w:p>
    <w:p w:rsidR="003550A0" w:rsidRPr="00B75915" w:rsidRDefault="003550A0" w:rsidP="003550A0">
      <w:pPr>
        <w:pStyle w:val="NormalWeb"/>
        <w:spacing w:before="0" w:beforeAutospacing="0" w:after="0" w:afterAutospacing="0"/>
      </w:pPr>
      <w:r>
        <w:tab/>
      </w:r>
      <w:r w:rsidRPr="00B75915">
        <w:t>For example, when Robert began to study with others,</w:t>
      </w:r>
    </w:p>
    <w:p w:rsidR="003550A0" w:rsidRPr="00B75915" w:rsidRDefault="003550A0" w:rsidP="003550A0">
      <w:pPr>
        <w:pStyle w:val="NormalWeb"/>
        <w:spacing w:before="0" w:beforeAutospacing="0" w:after="0" w:afterAutospacing="0"/>
      </w:pPr>
      <w:r>
        <w:tab/>
      </w:r>
      <w:r w:rsidRPr="00B75915">
        <w:t>his grades increased dramatically. </w:t>
      </w:r>
    </w:p>
    <w:p w:rsidR="003550A0" w:rsidRDefault="003550A0" w:rsidP="003550A0">
      <w:pPr>
        <w:pStyle w:val="NormalWeb"/>
        <w:spacing w:before="0" w:beforeAutospacing="0" w:after="0" w:afterAutospacing="0"/>
      </w:pPr>
      <w:r>
        <w:tab/>
      </w:r>
      <w:r w:rsidRPr="00B75915">
        <w:t xml:space="preserve">Additionally, he employs mnemonics to help him keep track of information, and to assuage </w:t>
      </w:r>
    </w:p>
    <w:p w:rsidR="003550A0" w:rsidRPr="00B75915" w:rsidRDefault="003550A0" w:rsidP="003550A0">
      <w:pPr>
        <w:pStyle w:val="NormalWeb"/>
        <w:spacing w:before="0" w:beforeAutospacing="0" w:after="0" w:afterAutospacing="0"/>
      </w:pPr>
      <w:r>
        <w:tab/>
      </w:r>
      <w:r>
        <w:tab/>
      </w:r>
      <w:r w:rsidRPr="00B75915">
        <w:t>his</w:t>
      </w:r>
      <w:r>
        <w:t xml:space="preserve"> </w:t>
      </w:r>
      <w:r w:rsidRPr="00B75915">
        <w:t>jitters.   </w:t>
      </w:r>
    </w:p>
    <w:p w:rsidR="003550A0" w:rsidRPr="00B75915" w:rsidRDefault="003550A0" w:rsidP="003550A0">
      <w:pPr>
        <w:pStyle w:val="NormalWeb"/>
        <w:spacing w:before="0" w:beforeAutospacing="0" w:after="0" w:afterAutospacing="0"/>
      </w:pPr>
      <w:r w:rsidRPr="00B75915">
        <w:t> </w:t>
      </w:r>
    </w:p>
    <w:p w:rsidR="003550A0" w:rsidRPr="00B75915" w:rsidRDefault="003550A0" w:rsidP="003550A0">
      <w:pPr>
        <w:pStyle w:val="NormalWeb"/>
        <w:spacing w:before="0" w:beforeAutospacing="0" w:after="0" w:afterAutospacing="0"/>
      </w:pPr>
      <w:r w:rsidRPr="00B75915">
        <w:t> </w:t>
      </w:r>
    </w:p>
    <w:p w:rsidR="003550A0" w:rsidRPr="00B75915" w:rsidRDefault="003550A0" w:rsidP="003550A0">
      <w:pPr>
        <w:pStyle w:val="NormalWeb"/>
        <w:spacing w:before="0" w:beforeAutospacing="0" w:after="0" w:afterAutospacing="0"/>
      </w:pPr>
      <w:r w:rsidRPr="00B75915">
        <w:t xml:space="preserve">F  2. The subject for the first clause is </w:t>
      </w:r>
      <w:r w:rsidRPr="00B75915">
        <w:rPr>
          <w:rStyle w:val="Emphasis"/>
        </w:rPr>
        <w:t>finals</w:t>
      </w:r>
      <w:r>
        <w:t xml:space="preserve">.   </w:t>
      </w:r>
    </w:p>
    <w:p w:rsidR="00382693" w:rsidRPr="00382693" w:rsidRDefault="003550A0" w:rsidP="003550A0">
      <w:pPr>
        <w:pStyle w:val="NormalWeb"/>
        <w:spacing w:before="0" w:beforeAutospacing="0" w:after="0" w:afterAutospacing="0"/>
        <w:rPr>
          <w:i/>
        </w:rPr>
      </w:pPr>
      <w:r w:rsidRPr="00B75915">
        <w:br/>
      </w:r>
      <w:r>
        <w:tab/>
      </w:r>
      <w:r w:rsidRPr="00B75915">
        <w:t>The word </w:t>
      </w:r>
      <w:r w:rsidRPr="00B75915">
        <w:rPr>
          <w:rStyle w:val="Emphasis"/>
        </w:rPr>
        <w:t>studying</w:t>
      </w:r>
      <w:r w:rsidRPr="00B75915">
        <w:t> </w:t>
      </w:r>
      <w:r>
        <w:t>controls the verb</w:t>
      </w:r>
      <w:r w:rsidRPr="00B75915">
        <w:t>,</w:t>
      </w:r>
      <w:r>
        <w:t xml:space="preserve"> </w:t>
      </w:r>
      <w:r w:rsidRPr="00B75915">
        <w:t>so </w:t>
      </w:r>
      <w:r w:rsidRPr="008F624C">
        <w:rPr>
          <w:i/>
        </w:rPr>
        <w:t>studying</w:t>
      </w:r>
      <w:r w:rsidRPr="00B75915">
        <w:t xml:space="preserve"> is the subject. </w:t>
      </w:r>
      <w:r>
        <w:t xml:space="preserve">Although </w:t>
      </w:r>
      <w:r w:rsidRPr="00F23C31">
        <w:rPr>
          <w:i/>
        </w:rPr>
        <w:t>for</w:t>
      </w:r>
      <w:r>
        <w:t xml:space="preserve"> is sometimes a </w:t>
      </w:r>
      <w:r>
        <w:tab/>
        <w:t xml:space="preserve">coordinating conjunction, </w:t>
      </w:r>
      <w:r w:rsidRPr="00F23C31">
        <w:rPr>
          <w:i/>
        </w:rPr>
        <w:t>for</w:t>
      </w:r>
      <w:r>
        <w:t xml:space="preserve"> can also be a preposition with a variety of applications.  In this </w:t>
      </w:r>
      <w:r>
        <w:tab/>
        <w:t xml:space="preserve">case </w:t>
      </w:r>
      <w:r w:rsidRPr="00382693">
        <w:rPr>
          <w:i/>
        </w:rPr>
        <w:t>for</w:t>
      </w:r>
      <w:r>
        <w:t xml:space="preserve"> </w:t>
      </w:r>
      <w:r w:rsidR="00382693">
        <w:t xml:space="preserve">as a </w:t>
      </w:r>
      <w:r>
        <w:t>preposition means: to suit the purpose or needs of something (</w:t>
      </w:r>
      <w:r w:rsidR="00382693">
        <w:t xml:space="preserve">e.g. </w:t>
      </w:r>
      <w:r w:rsidRPr="00382693">
        <w:rPr>
          <w:i/>
        </w:rPr>
        <w:t xml:space="preserve">doing well </w:t>
      </w:r>
    </w:p>
    <w:p w:rsidR="003550A0" w:rsidRDefault="00382693" w:rsidP="003550A0">
      <w:pPr>
        <w:pStyle w:val="NormalWeb"/>
        <w:spacing w:before="0" w:beforeAutospacing="0" w:after="0" w:afterAutospacing="0"/>
      </w:pPr>
      <w:r w:rsidRPr="00382693">
        <w:rPr>
          <w:i/>
        </w:rPr>
        <w:tab/>
      </w:r>
      <w:r w:rsidR="003550A0" w:rsidRPr="00382693">
        <w:rPr>
          <w:i/>
        </w:rPr>
        <w:t>on finals</w:t>
      </w:r>
      <w:r w:rsidR="003550A0">
        <w:t xml:space="preserve">).  Disregard the prepositional phrase when identifying the subject.  </w:t>
      </w:r>
      <w:r w:rsidR="003550A0" w:rsidRPr="00B75915">
        <w:t> </w:t>
      </w:r>
    </w:p>
    <w:p w:rsidR="003550A0" w:rsidRDefault="003550A0" w:rsidP="003550A0">
      <w:pPr>
        <w:pStyle w:val="NormalWeb"/>
        <w:spacing w:before="0" w:beforeAutospacing="0" w:after="0" w:afterAutospacing="0"/>
      </w:pPr>
    </w:p>
    <w:p w:rsidR="003550A0" w:rsidRPr="003754DC" w:rsidRDefault="003550A0" w:rsidP="003550A0">
      <w:pPr>
        <w:pStyle w:val="NormalWeb"/>
        <w:spacing w:before="0" w:beforeAutospacing="0" w:after="0" w:afterAutospacing="0"/>
        <w:rPr>
          <w:sz w:val="20"/>
          <w:szCs w:val="20"/>
        </w:rPr>
      </w:pPr>
      <w:r>
        <w:tab/>
      </w:r>
      <w:r>
        <w:tab/>
      </w:r>
      <w:r>
        <w:tab/>
      </w:r>
      <w:r w:rsidRPr="003754DC">
        <w:rPr>
          <w:sz w:val="20"/>
          <w:szCs w:val="20"/>
        </w:rPr>
        <w:t xml:space="preserve">   S     </w:t>
      </w:r>
      <w:r w:rsidRPr="00F23C31">
        <w:rPr>
          <w:sz w:val="20"/>
          <w:szCs w:val="20"/>
          <w:highlight w:val="yellow"/>
        </w:rPr>
        <w:t>Prespositional phrase</w:t>
      </w:r>
    </w:p>
    <w:p w:rsidR="003550A0" w:rsidRPr="003754DC" w:rsidRDefault="003550A0" w:rsidP="003550A0">
      <w:pPr>
        <w:pStyle w:val="NormalWeb"/>
        <w:spacing w:before="0" w:beforeAutospacing="0" w:after="0" w:afterAutospacing="0"/>
        <w:rPr>
          <w:i/>
        </w:rPr>
      </w:pPr>
      <w:r w:rsidRPr="003754DC">
        <w:rPr>
          <w:i/>
        </w:rPr>
        <w:tab/>
        <w:t xml:space="preserve">To be honest, studying </w:t>
      </w:r>
      <w:r w:rsidRPr="00F23C31">
        <w:rPr>
          <w:i/>
          <w:strike/>
          <w:highlight w:val="yellow"/>
        </w:rPr>
        <w:t>for finals</w:t>
      </w:r>
      <w:r w:rsidRPr="003754DC">
        <w:rPr>
          <w:i/>
        </w:rPr>
        <w:t xml:space="preserve"> is easy</w:t>
      </w:r>
    </w:p>
    <w:p w:rsidR="003550A0" w:rsidRDefault="003550A0" w:rsidP="003550A0">
      <w:pPr>
        <w:pStyle w:val="NormalWeb"/>
        <w:spacing w:before="0" w:beforeAutospacing="0" w:after="0" w:afterAutospacing="0"/>
      </w:pPr>
    </w:p>
    <w:p w:rsidR="003550A0" w:rsidRDefault="003550A0" w:rsidP="003550A0">
      <w:pPr>
        <w:pStyle w:val="NormalWeb"/>
        <w:spacing w:before="0" w:beforeAutospacing="0" w:after="0" w:afterAutospacing="0"/>
      </w:pPr>
    </w:p>
    <w:p w:rsidR="003550A0" w:rsidRPr="00B75915" w:rsidRDefault="003550A0" w:rsidP="003550A0">
      <w:pPr>
        <w:pStyle w:val="NormalWeb"/>
        <w:spacing w:before="0" w:beforeAutospacing="0" w:after="0" w:afterAutospacing="0"/>
      </w:pPr>
      <w:r w:rsidRPr="00B75915">
        <w:t>T </w:t>
      </w:r>
      <w:r>
        <w:t xml:space="preserve"> </w:t>
      </w:r>
      <w:r w:rsidRPr="00B75915">
        <w:t>3. The predicate for the second clause is </w:t>
      </w:r>
      <w:r w:rsidRPr="00B75915">
        <w:rPr>
          <w:rStyle w:val="Emphasis"/>
        </w:rPr>
        <w:t>do so with their friends</w:t>
      </w:r>
      <w:r>
        <w:t xml:space="preserve">.   </w:t>
      </w:r>
    </w:p>
    <w:p w:rsidR="003550A0" w:rsidRPr="003754DC" w:rsidRDefault="003550A0" w:rsidP="003550A0">
      <w:pPr>
        <w:pStyle w:val="NormalWeb"/>
        <w:spacing w:before="0" w:beforeAutospacing="0" w:after="0" w:afterAutospacing="0"/>
        <w:rPr>
          <w:i/>
        </w:rPr>
      </w:pPr>
      <w:r w:rsidRPr="00B75915">
        <w:br/>
      </w:r>
      <w:r w:rsidRPr="003754DC">
        <w:rPr>
          <w:i/>
        </w:rPr>
        <w:tab/>
        <w:t xml:space="preserve">if students </w:t>
      </w:r>
      <w:r w:rsidRPr="00382693">
        <w:rPr>
          <w:i/>
          <w:highlight w:val="yellow"/>
        </w:rPr>
        <w:t>do so with their friends</w:t>
      </w:r>
      <w:r w:rsidRPr="003754DC">
        <w:rPr>
          <w:i/>
        </w:rPr>
        <w:t>. </w:t>
      </w:r>
    </w:p>
    <w:p w:rsidR="003550A0" w:rsidRDefault="003550A0" w:rsidP="003550A0">
      <w:pPr>
        <w:pStyle w:val="NormalWeb"/>
        <w:spacing w:before="0" w:beforeAutospacing="0" w:after="0" w:afterAutospacing="0"/>
      </w:pPr>
      <w:r>
        <w:tab/>
      </w:r>
    </w:p>
    <w:p w:rsidR="003550A0" w:rsidRPr="00B75915" w:rsidRDefault="003550A0" w:rsidP="003550A0">
      <w:pPr>
        <w:pStyle w:val="NormalWeb"/>
        <w:spacing w:before="0" w:beforeAutospacing="0" w:after="0" w:afterAutospacing="0"/>
      </w:pPr>
      <w:r>
        <w:tab/>
      </w:r>
      <w:r w:rsidRPr="00B75915">
        <w:t xml:space="preserve">The </w:t>
      </w:r>
      <w:r>
        <w:t xml:space="preserve">main </w:t>
      </w:r>
      <w:r w:rsidRPr="00B75915">
        <w:t>verb is </w:t>
      </w:r>
      <w:r w:rsidRPr="00B75915">
        <w:rPr>
          <w:rStyle w:val="Emphasis"/>
        </w:rPr>
        <w:t>do</w:t>
      </w:r>
      <w:r w:rsidRPr="00B75915">
        <w:t> and everything after that belongs to that verb.                </w:t>
      </w:r>
    </w:p>
    <w:p w:rsidR="003550A0" w:rsidRPr="00B75915" w:rsidRDefault="003550A0" w:rsidP="003550A0">
      <w:pPr>
        <w:pStyle w:val="NormalWeb"/>
        <w:spacing w:before="0" w:beforeAutospacing="0" w:after="0" w:afterAutospacing="0"/>
      </w:pPr>
      <w:r w:rsidRPr="00B75915">
        <w:t> </w:t>
      </w:r>
    </w:p>
    <w:p w:rsidR="003550A0" w:rsidRPr="00B75915" w:rsidRDefault="003550A0" w:rsidP="003550A0">
      <w:pPr>
        <w:pStyle w:val="NormalWeb"/>
        <w:spacing w:before="0" w:beforeAutospacing="0" w:after="0" w:afterAutospacing="0"/>
      </w:pPr>
      <w:r w:rsidRPr="00B75915">
        <w:br/>
        <w:t>T </w:t>
      </w:r>
      <w:r>
        <w:t xml:space="preserve"> </w:t>
      </w:r>
      <w:r w:rsidRPr="00B75915">
        <w:t xml:space="preserve">4. The subject for the third clause is the implied </w:t>
      </w:r>
      <w:r w:rsidRPr="00B75915">
        <w:rPr>
          <w:rStyle w:val="Emphasis"/>
        </w:rPr>
        <w:t>you.</w:t>
      </w:r>
      <w:r>
        <w:t xml:space="preserve">   </w:t>
      </w:r>
    </w:p>
    <w:p w:rsidR="00382693" w:rsidRDefault="003550A0" w:rsidP="003550A0">
      <w:pPr>
        <w:pStyle w:val="NormalWeb"/>
        <w:spacing w:before="0" w:beforeAutospacing="0" w:after="0" w:afterAutospacing="0"/>
      </w:pPr>
      <w:r w:rsidRPr="00B75915">
        <w:br/>
      </w:r>
      <w:r>
        <w:tab/>
      </w:r>
      <w:r w:rsidR="00382693" w:rsidRPr="00B75915">
        <w:t>Try it</w:t>
      </w:r>
    </w:p>
    <w:p w:rsidR="00382693" w:rsidRDefault="00382693" w:rsidP="003550A0">
      <w:pPr>
        <w:pStyle w:val="NormalWeb"/>
        <w:spacing w:before="0" w:beforeAutospacing="0" w:after="0" w:afterAutospacing="0"/>
      </w:pPr>
    </w:p>
    <w:p w:rsidR="003550A0" w:rsidRDefault="00382693" w:rsidP="003550A0">
      <w:pPr>
        <w:pStyle w:val="NormalWeb"/>
        <w:spacing w:before="0" w:beforeAutospacing="0" w:after="0" w:afterAutospacing="0"/>
      </w:pPr>
      <w:r>
        <w:tab/>
      </w:r>
      <w:r w:rsidR="003550A0" w:rsidRPr="00B75915">
        <w:t>This is an imperative (</w:t>
      </w:r>
      <w:r>
        <w:t>i.e.</w:t>
      </w:r>
      <w:r w:rsidR="003550A0" w:rsidRPr="00B75915">
        <w:t xml:space="preserve"> – a command).</w:t>
      </w:r>
      <w:r w:rsidR="003550A0">
        <w:t xml:space="preserve">  Commands have an implied </w:t>
      </w:r>
      <w:r w:rsidR="003550A0" w:rsidRPr="003754DC">
        <w:rPr>
          <w:i/>
        </w:rPr>
        <w:t>you</w:t>
      </w:r>
      <w:r w:rsidR="003550A0">
        <w:t xml:space="preserve"> subject, which </w:t>
      </w:r>
    </w:p>
    <w:p w:rsidR="003550A0" w:rsidRPr="00B75915" w:rsidRDefault="003550A0" w:rsidP="003550A0">
      <w:pPr>
        <w:pStyle w:val="NormalWeb"/>
        <w:spacing w:before="0" w:beforeAutospacing="0" w:after="0" w:afterAutospacing="0"/>
      </w:pPr>
      <w:r>
        <w:tab/>
        <w:t xml:space="preserve">can be singular or plural.  </w:t>
      </w:r>
    </w:p>
    <w:p w:rsidR="003550A0" w:rsidRPr="00B75915" w:rsidRDefault="003550A0" w:rsidP="003550A0">
      <w:pPr>
        <w:pStyle w:val="NormalWeb"/>
        <w:spacing w:before="0" w:beforeAutospacing="0" w:after="0" w:afterAutospacing="0"/>
      </w:pPr>
      <w:r w:rsidRPr="00B75915">
        <w:t> </w:t>
      </w:r>
    </w:p>
    <w:p w:rsidR="003550A0" w:rsidRDefault="003550A0" w:rsidP="003550A0">
      <w:pPr>
        <w:pStyle w:val="NormalWeb"/>
        <w:spacing w:before="0" w:beforeAutospacing="0" w:after="0" w:afterAutospacing="0"/>
      </w:pPr>
      <w:r w:rsidRPr="00B75915">
        <w:lastRenderedPageBreak/>
        <w:br/>
        <w:t>F  5. There must be a comma between </w:t>
      </w:r>
      <w:r w:rsidRPr="00B75915">
        <w:rPr>
          <w:rStyle w:val="Emphasis"/>
        </w:rPr>
        <w:t>it</w:t>
      </w:r>
      <w:r w:rsidRPr="00B75915">
        <w:t> and </w:t>
      </w:r>
      <w:r w:rsidRPr="00B75915">
        <w:rPr>
          <w:rStyle w:val="Emphasis"/>
        </w:rPr>
        <w:t>you</w:t>
      </w:r>
      <w:r>
        <w:t xml:space="preserve">.   </w:t>
      </w:r>
    </w:p>
    <w:p w:rsidR="003550A0" w:rsidRDefault="003550A0" w:rsidP="003550A0">
      <w:pPr>
        <w:pStyle w:val="NormalWeb"/>
        <w:spacing w:before="0" w:beforeAutospacing="0" w:after="0" w:afterAutospacing="0"/>
      </w:pPr>
    </w:p>
    <w:p w:rsidR="003550A0" w:rsidRPr="003754DC" w:rsidRDefault="003550A0" w:rsidP="003550A0">
      <w:pPr>
        <w:pStyle w:val="NormalWeb"/>
        <w:spacing w:before="0" w:beforeAutospacing="0" w:after="0" w:afterAutospacing="0"/>
        <w:rPr>
          <w:i/>
        </w:rPr>
      </w:pPr>
      <w:r w:rsidRPr="003754DC">
        <w:rPr>
          <w:i/>
        </w:rPr>
        <w:tab/>
        <w:t>Try it you will be surprised at the results. </w:t>
      </w:r>
    </w:p>
    <w:p w:rsidR="003550A0" w:rsidRDefault="003550A0" w:rsidP="003550A0">
      <w:pPr>
        <w:pStyle w:val="NormalWeb"/>
        <w:spacing w:before="0" w:beforeAutospacing="0" w:after="0" w:afterAutospacing="0"/>
      </w:pPr>
      <w:r w:rsidRPr="00B75915">
        <w:br/>
      </w:r>
      <w:r>
        <w:tab/>
      </w:r>
      <w:r w:rsidRPr="00B75915">
        <w:t xml:space="preserve">A comma between two independent clauses creates a run-on. Use a semicolon or a </w:t>
      </w:r>
      <w:r>
        <w:tab/>
        <w:t>p</w:t>
      </w:r>
      <w:r w:rsidRPr="00B75915">
        <w:t>eriod.     </w:t>
      </w:r>
    </w:p>
    <w:p w:rsidR="003550A0" w:rsidRDefault="003550A0" w:rsidP="003550A0">
      <w:pPr>
        <w:pStyle w:val="NormalWeb"/>
        <w:spacing w:before="0" w:beforeAutospacing="0" w:after="0" w:afterAutospacing="0"/>
      </w:pPr>
    </w:p>
    <w:p w:rsidR="003550A0" w:rsidRDefault="003550A0" w:rsidP="003550A0">
      <w:pPr>
        <w:pStyle w:val="NormalWeb"/>
        <w:spacing w:before="0" w:beforeAutospacing="0" w:after="0" w:afterAutospacing="0"/>
      </w:pPr>
      <w:r>
        <w:tab/>
        <w:t>These clauses properly punctuated would look like this:</w:t>
      </w:r>
    </w:p>
    <w:p w:rsidR="003550A0" w:rsidRDefault="003550A0" w:rsidP="003550A0">
      <w:pPr>
        <w:pStyle w:val="NormalWeb"/>
        <w:spacing w:before="0" w:beforeAutospacing="0" w:after="0" w:afterAutospacing="0"/>
      </w:pPr>
    </w:p>
    <w:p w:rsidR="003550A0" w:rsidRDefault="003550A0" w:rsidP="003550A0">
      <w:pPr>
        <w:pStyle w:val="NormalWeb"/>
        <w:spacing w:before="0" w:beforeAutospacing="0" w:after="0" w:afterAutospacing="0"/>
        <w:rPr>
          <w:i/>
        </w:rPr>
      </w:pPr>
      <w:r w:rsidRPr="003754DC">
        <w:rPr>
          <w:i/>
        </w:rPr>
        <w:tab/>
        <w:t>Try it; you will be surprised at the results. </w:t>
      </w:r>
    </w:p>
    <w:p w:rsidR="003550A0" w:rsidRDefault="003550A0" w:rsidP="003550A0">
      <w:pPr>
        <w:pStyle w:val="NormalWeb"/>
        <w:spacing w:before="0" w:beforeAutospacing="0" w:after="0" w:afterAutospacing="0"/>
      </w:pPr>
    </w:p>
    <w:p w:rsidR="003550A0" w:rsidRDefault="003550A0" w:rsidP="003550A0">
      <w:pPr>
        <w:pStyle w:val="NormalWeb"/>
        <w:spacing w:before="0" w:beforeAutospacing="0" w:after="0" w:afterAutospacing="0"/>
      </w:pPr>
    </w:p>
    <w:p w:rsidR="003550A0" w:rsidRDefault="003550A0" w:rsidP="003550A0">
      <w:pPr>
        <w:pStyle w:val="NormalWeb"/>
        <w:spacing w:before="0" w:beforeAutospacing="0" w:after="0" w:afterAutospacing="0"/>
      </w:pPr>
      <w:r>
        <w:tab/>
        <w:t>Here are some other options:</w:t>
      </w:r>
    </w:p>
    <w:p w:rsidR="003550A0" w:rsidRDefault="003550A0" w:rsidP="003550A0">
      <w:pPr>
        <w:pStyle w:val="NormalWeb"/>
        <w:spacing w:before="0" w:beforeAutospacing="0" w:after="0" w:afterAutospacing="0"/>
        <w:rPr>
          <w:i/>
        </w:rPr>
      </w:pPr>
      <w:r w:rsidRPr="003754DC">
        <w:rPr>
          <w:i/>
        </w:rPr>
        <w:tab/>
      </w:r>
    </w:p>
    <w:p w:rsidR="003550A0" w:rsidRDefault="003550A0" w:rsidP="003550A0">
      <w:pPr>
        <w:pStyle w:val="NormalWeb"/>
        <w:spacing w:before="0" w:beforeAutospacing="0" w:after="0" w:afterAutospacing="0"/>
        <w:rPr>
          <w:i/>
        </w:rPr>
      </w:pPr>
      <w:r>
        <w:rPr>
          <w:i/>
        </w:rPr>
        <w:tab/>
      </w:r>
      <w:r w:rsidRPr="003754DC">
        <w:rPr>
          <w:i/>
        </w:rPr>
        <w:t>Try it</w:t>
      </w:r>
      <w:r>
        <w:rPr>
          <w:i/>
        </w:rPr>
        <w:t>.  Y</w:t>
      </w:r>
      <w:r w:rsidRPr="003754DC">
        <w:rPr>
          <w:i/>
        </w:rPr>
        <w:t>ou will be surprised at the results. </w:t>
      </w:r>
    </w:p>
    <w:p w:rsidR="003550A0" w:rsidRDefault="003550A0" w:rsidP="003550A0">
      <w:pPr>
        <w:pStyle w:val="NormalWeb"/>
        <w:spacing w:before="0" w:beforeAutospacing="0" w:after="0" w:afterAutospacing="0"/>
        <w:rPr>
          <w:i/>
        </w:rPr>
      </w:pPr>
      <w:r w:rsidRPr="003754DC">
        <w:rPr>
          <w:i/>
        </w:rPr>
        <w:tab/>
      </w:r>
    </w:p>
    <w:p w:rsidR="003550A0" w:rsidRDefault="003550A0" w:rsidP="003550A0">
      <w:pPr>
        <w:pStyle w:val="NormalWeb"/>
        <w:spacing w:before="0" w:beforeAutospacing="0" w:after="0" w:afterAutospacing="0"/>
        <w:rPr>
          <w:i/>
        </w:rPr>
      </w:pPr>
      <w:r>
        <w:rPr>
          <w:i/>
        </w:rPr>
        <w:tab/>
      </w:r>
      <w:r w:rsidRPr="003754DC">
        <w:rPr>
          <w:i/>
        </w:rPr>
        <w:t>Try it</w:t>
      </w:r>
      <w:r>
        <w:rPr>
          <w:i/>
        </w:rPr>
        <w:t>, and</w:t>
      </w:r>
      <w:r w:rsidRPr="003754DC">
        <w:rPr>
          <w:i/>
        </w:rPr>
        <w:t xml:space="preserve"> you will be surprised at the results. </w:t>
      </w:r>
    </w:p>
    <w:p w:rsidR="003550A0" w:rsidRDefault="003550A0" w:rsidP="003550A0">
      <w:pPr>
        <w:pStyle w:val="NormalWeb"/>
        <w:spacing w:before="0" w:beforeAutospacing="0" w:after="0" w:afterAutospacing="0"/>
      </w:pPr>
      <w:r>
        <w:tab/>
      </w:r>
    </w:p>
    <w:p w:rsidR="003550A0" w:rsidRPr="003754DC" w:rsidRDefault="003550A0" w:rsidP="003550A0">
      <w:pPr>
        <w:pStyle w:val="NormalWeb"/>
        <w:spacing w:before="0" w:beforeAutospacing="0" w:after="0" w:afterAutospacing="0"/>
        <w:rPr>
          <w:sz w:val="20"/>
          <w:szCs w:val="20"/>
        </w:rPr>
      </w:pPr>
      <w:r w:rsidRPr="003754DC">
        <w:rPr>
          <w:sz w:val="20"/>
          <w:szCs w:val="20"/>
        </w:rPr>
        <w:tab/>
        <w:t>BTW – I like the semicolon used here much better!</w:t>
      </w:r>
    </w:p>
    <w:p w:rsidR="003550A0" w:rsidRDefault="003550A0" w:rsidP="003550A0">
      <w:pPr>
        <w:pStyle w:val="NormalWeb"/>
        <w:spacing w:before="0" w:beforeAutospacing="0" w:after="0" w:afterAutospacing="0"/>
      </w:pPr>
    </w:p>
    <w:p w:rsidR="003550A0" w:rsidRDefault="003550A0" w:rsidP="003550A0">
      <w:pPr>
        <w:pStyle w:val="NormalWeb"/>
        <w:spacing w:before="0" w:beforeAutospacing="0" w:after="0" w:afterAutospacing="0"/>
      </w:pPr>
    </w:p>
    <w:p w:rsidR="003550A0" w:rsidRPr="00B75915" w:rsidRDefault="00382693" w:rsidP="003550A0">
      <w:pPr>
        <w:pStyle w:val="NormalWeb"/>
        <w:spacing w:before="0" w:beforeAutospacing="0" w:after="0" w:afterAutospacing="0"/>
      </w:pPr>
      <w:r>
        <w:t>T</w:t>
      </w:r>
      <w:r w:rsidR="003550A0" w:rsidRPr="00B75915">
        <w:t>  6. The verb phrase for the clause that begins with </w:t>
      </w:r>
      <w:r w:rsidR="003550A0" w:rsidRPr="00B75915">
        <w:rPr>
          <w:rStyle w:val="Emphasis"/>
        </w:rPr>
        <w:t xml:space="preserve">you </w:t>
      </w:r>
      <w:r w:rsidR="003550A0" w:rsidRPr="00B75915">
        <w:t>is </w:t>
      </w:r>
      <w:r w:rsidR="003550A0" w:rsidRPr="00B75915">
        <w:rPr>
          <w:rStyle w:val="Emphasis"/>
        </w:rPr>
        <w:t>will be</w:t>
      </w:r>
      <w:r w:rsidR="003550A0">
        <w:t xml:space="preserve">.    </w:t>
      </w:r>
    </w:p>
    <w:p w:rsidR="003550A0" w:rsidRDefault="003550A0" w:rsidP="003550A0">
      <w:pPr>
        <w:pStyle w:val="NormalWeb"/>
        <w:spacing w:before="0" w:beforeAutospacing="0" w:after="0" w:afterAutospacing="0"/>
      </w:pPr>
    </w:p>
    <w:p w:rsidR="003550A0" w:rsidRPr="003754DC" w:rsidRDefault="003550A0" w:rsidP="003550A0">
      <w:pPr>
        <w:pStyle w:val="NormalWeb"/>
        <w:spacing w:before="0" w:beforeAutospacing="0" w:after="0" w:afterAutospacing="0"/>
        <w:rPr>
          <w:i/>
        </w:rPr>
      </w:pPr>
      <w:r w:rsidRPr="003754DC">
        <w:rPr>
          <w:i/>
        </w:rPr>
        <w:tab/>
        <w:t xml:space="preserve">you </w:t>
      </w:r>
      <w:r w:rsidRPr="00382693">
        <w:rPr>
          <w:i/>
          <w:highlight w:val="yellow"/>
        </w:rPr>
        <w:t>will be</w:t>
      </w:r>
      <w:r w:rsidRPr="003754DC">
        <w:rPr>
          <w:i/>
        </w:rPr>
        <w:t xml:space="preserve"> surprised at the results. </w:t>
      </w:r>
    </w:p>
    <w:p w:rsidR="003550A0" w:rsidRDefault="003550A0" w:rsidP="003550A0">
      <w:pPr>
        <w:pStyle w:val="NormalWeb"/>
        <w:spacing w:before="0" w:beforeAutospacing="0" w:after="0" w:afterAutospacing="0"/>
      </w:pPr>
    </w:p>
    <w:p w:rsidR="003550A0" w:rsidRPr="00B75915" w:rsidRDefault="003550A0" w:rsidP="003550A0">
      <w:pPr>
        <w:pStyle w:val="NormalWeb"/>
        <w:spacing w:before="0" w:beforeAutospacing="0" w:after="0" w:afterAutospacing="0"/>
      </w:pPr>
      <w:r>
        <w:tab/>
      </w:r>
      <w:r w:rsidRPr="00B75915">
        <w:t>The verb</w:t>
      </w:r>
      <w:r w:rsidR="00382693">
        <w:t xml:space="preserve">s are </w:t>
      </w:r>
      <w:r w:rsidRPr="00B75915">
        <w:rPr>
          <w:rStyle w:val="Emphasis"/>
        </w:rPr>
        <w:t>will be</w:t>
      </w:r>
      <w:r w:rsidR="00382693">
        <w:rPr>
          <w:rStyle w:val="Emphasis"/>
          <w:i w:val="0"/>
        </w:rPr>
        <w:t xml:space="preserve">.  The word </w:t>
      </w:r>
      <w:r w:rsidR="00382693" w:rsidRPr="00382693">
        <w:rPr>
          <w:rStyle w:val="Emphasis"/>
        </w:rPr>
        <w:t>s</w:t>
      </w:r>
      <w:r w:rsidRPr="00382693">
        <w:rPr>
          <w:rStyle w:val="Emphasis"/>
        </w:rPr>
        <w:t>urprised</w:t>
      </w:r>
      <w:r w:rsidR="00382693">
        <w:rPr>
          <w:rStyle w:val="Emphasis"/>
          <w:i w:val="0"/>
        </w:rPr>
        <w:t xml:space="preserve"> is an adjective in this case.  </w:t>
      </w:r>
      <w:r w:rsidRPr="00B75915">
        <w:t> </w:t>
      </w:r>
    </w:p>
    <w:p w:rsidR="003550A0" w:rsidRPr="00B75915" w:rsidRDefault="003550A0" w:rsidP="003550A0">
      <w:pPr>
        <w:pStyle w:val="NormalWeb"/>
        <w:spacing w:before="0" w:beforeAutospacing="0" w:after="0" w:afterAutospacing="0"/>
      </w:pPr>
      <w:r w:rsidRPr="00B75915">
        <w:br/>
        <w:t> </w:t>
      </w:r>
    </w:p>
    <w:p w:rsidR="003550A0" w:rsidRPr="00B75915" w:rsidRDefault="003550A0" w:rsidP="003550A0">
      <w:pPr>
        <w:pStyle w:val="NormalWeb"/>
        <w:spacing w:before="0" w:beforeAutospacing="0" w:after="0" w:afterAutospacing="0"/>
      </w:pPr>
      <w:r w:rsidRPr="00B75915">
        <w:t xml:space="preserve">F  7. The introductory phrase </w:t>
      </w:r>
      <w:r w:rsidRPr="00B75915">
        <w:rPr>
          <w:rStyle w:val="Emphasis"/>
        </w:rPr>
        <w:t>For example</w:t>
      </w:r>
      <w:r w:rsidRPr="00B75915">
        <w:t> is also call</w:t>
      </w:r>
      <w:r>
        <w:t>ed a participial phrase.  </w:t>
      </w:r>
    </w:p>
    <w:p w:rsidR="003550A0" w:rsidRDefault="003550A0" w:rsidP="003550A0">
      <w:pPr>
        <w:pStyle w:val="NormalWeb"/>
        <w:spacing w:before="0" w:beforeAutospacing="0" w:after="0" w:afterAutospacing="0"/>
      </w:pPr>
      <w:r w:rsidRPr="00B75915">
        <w:br/>
      </w:r>
      <w:r>
        <w:tab/>
      </w:r>
      <w:r w:rsidRPr="00B75915">
        <w:t xml:space="preserve">This is a prepositional phrase. Sometimes </w:t>
      </w:r>
      <w:r w:rsidRPr="003F3EB3">
        <w:rPr>
          <w:i/>
        </w:rPr>
        <w:t>for</w:t>
      </w:r>
      <w:r w:rsidRPr="00B75915">
        <w:t xml:space="preserve"> is a coordinating conjunction and sometimes it </w:t>
      </w:r>
    </w:p>
    <w:p w:rsidR="00382693" w:rsidRDefault="003550A0" w:rsidP="003550A0">
      <w:pPr>
        <w:pStyle w:val="NormalWeb"/>
        <w:spacing w:before="0" w:beforeAutospacing="0" w:after="0" w:afterAutospacing="0"/>
      </w:pPr>
      <w:r>
        <w:tab/>
      </w:r>
      <w:r w:rsidRPr="00B75915">
        <w:t>is a preposition. </w:t>
      </w:r>
      <w:r w:rsidR="00382693">
        <w:t>T</w:t>
      </w:r>
      <w:r w:rsidRPr="00B75915">
        <w:t xml:space="preserve">he </w:t>
      </w:r>
      <w:r w:rsidR="00382693">
        <w:t xml:space="preserve">typical </w:t>
      </w:r>
      <w:r w:rsidRPr="00B75915">
        <w:t>mnemonic</w:t>
      </w:r>
      <w:r w:rsidR="00382693">
        <w:t xml:space="preserve"> I suggest</w:t>
      </w:r>
      <w:r w:rsidRPr="00B75915">
        <w:t xml:space="preserve"> – </w:t>
      </w:r>
      <w:r w:rsidR="00382693">
        <w:t>“</w:t>
      </w:r>
      <w:r w:rsidRPr="00B75915">
        <w:t>anything an airplane can do to a cloud</w:t>
      </w:r>
      <w:r w:rsidR="00382693">
        <w:t>”</w:t>
      </w:r>
      <w:r w:rsidRPr="00B75915">
        <w:t xml:space="preserve"> </w:t>
      </w:r>
      <w:r w:rsidR="00382693">
        <w:tab/>
      </w:r>
      <w:r w:rsidRPr="00B75915">
        <w:t>– does</w:t>
      </w:r>
      <w:r>
        <w:t xml:space="preserve"> </w:t>
      </w:r>
      <w:r w:rsidRPr="00B75915">
        <w:t>n</w:t>
      </w:r>
      <w:r>
        <w:t>o</w:t>
      </w:r>
      <w:r w:rsidRPr="00B75915">
        <w:t xml:space="preserve">t work </w:t>
      </w:r>
      <w:r>
        <w:t>in this situation</w:t>
      </w:r>
      <w:r w:rsidRPr="00B75915">
        <w:t xml:space="preserve">. Because of this, I usually add – </w:t>
      </w:r>
      <w:r w:rsidR="00382693">
        <w:t>“</w:t>
      </w:r>
      <w:r w:rsidRPr="00B75915">
        <w:t>plus other things</w:t>
      </w:r>
      <w:r w:rsidR="00382693">
        <w:t>”</w:t>
      </w:r>
      <w:r w:rsidRPr="00B75915">
        <w:t xml:space="preserve"> – at the </w:t>
      </w:r>
    </w:p>
    <w:p w:rsidR="003550A0" w:rsidRDefault="00382693" w:rsidP="003550A0">
      <w:pPr>
        <w:pStyle w:val="NormalWeb"/>
        <w:spacing w:before="0" w:beforeAutospacing="0" w:after="0" w:afterAutospacing="0"/>
      </w:pPr>
      <w:r>
        <w:tab/>
      </w:r>
      <w:r w:rsidR="003550A0" w:rsidRPr="00B75915">
        <w:t>end of that mnemonic. </w:t>
      </w:r>
    </w:p>
    <w:p w:rsidR="003550A0" w:rsidRDefault="003550A0" w:rsidP="003550A0">
      <w:pPr>
        <w:pStyle w:val="NormalWeb"/>
        <w:spacing w:before="0" w:beforeAutospacing="0" w:after="0" w:afterAutospacing="0"/>
      </w:pPr>
    </w:p>
    <w:p w:rsidR="00382693" w:rsidRDefault="003550A0" w:rsidP="003550A0">
      <w:pPr>
        <w:pStyle w:val="NormalWeb"/>
        <w:spacing w:before="0" w:beforeAutospacing="0" w:after="0" w:afterAutospacing="0"/>
      </w:pPr>
      <w:r>
        <w:tab/>
        <w:t xml:space="preserve">A participial phrase begins with a participle.  </w:t>
      </w:r>
    </w:p>
    <w:p w:rsidR="00382693" w:rsidRDefault="00382693" w:rsidP="003550A0">
      <w:pPr>
        <w:pStyle w:val="NormalWeb"/>
        <w:spacing w:before="0" w:beforeAutospacing="0" w:after="0" w:afterAutospacing="0"/>
      </w:pPr>
    </w:p>
    <w:p w:rsidR="00382693" w:rsidRDefault="00382693" w:rsidP="003550A0">
      <w:pPr>
        <w:pStyle w:val="NormalWeb"/>
        <w:spacing w:before="0" w:beforeAutospacing="0" w:after="0" w:afterAutospacing="0"/>
      </w:pPr>
      <w:r>
        <w:tab/>
      </w:r>
      <w:r w:rsidR="003550A0">
        <w:t xml:space="preserve">Here is an example that uses a present participle: </w:t>
      </w:r>
    </w:p>
    <w:p w:rsidR="00382693" w:rsidRDefault="00382693" w:rsidP="003550A0">
      <w:pPr>
        <w:pStyle w:val="NormalWeb"/>
        <w:spacing w:before="0" w:beforeAutospacing="0" w:after="0" w:afterAutospacing="0"/>
      </w:pPr>
      <w:r>
        <w:tab/>
      </w:r>
    </w:p>
    <w:p w:rsidR="003550A0" w:rsidRDefault="00382693" w:rsidP="003550A0">
      <w:pPr>
        <w:pStyle w:val="NormalWeb"/>
        <w:spacing w:before="0" w:beforeAutospacing="0" w:after="0" w:afterAutospacing="0"/>
        <w:rPr>
          <w:i/>
        </w:rPr>
      </w:pPr>
      <w:r>
        <w:tab/>
      </w:r>
      <w:r w:rsidR="003550A0" w:rsidRPr="00382693">
        <w:rPr>
          <w:i/>
          <w:highlight w:val="yellow"/>
        </w:rPr>
        <w:t>Running all over the place</w:t>
      </w:r>
      <w:r w:rsidR="003550A0" w:rsidRPr="003F3EB3">
        <w:rPr>
          <w:i/>
        </w:rPr>
        <w:t xml:space="preserve">, the children soon became injured.  </w:t>
      </w:r>
    </w:p>
    <w:p w:rsidR="003550A0" w:rsidRDefault="003550A0" w:rsidP="003550A0">
      <w:pPr>
        <w:pStyle w:val="NormalWeb"/>
        <w:spacing w:before="0" w:beforeAutospacing="0" w:after="0" w:afterAutospacing="0"/>
        <w:rPr>
          <w:i/>
        </w:rPr>
      </w:pPr>
    </w:p>
    <w:p w:rsidR="003550A0" w:rsidRDefault="003550A0" w:rsidP="003550A0">
      <w:pPr>
        <w:pStyle w:val="NormalWeb"/>
        <w:spacing w:before="0" w:beforeAutospacing="0" w:after="0" w:afterAutospacing="0"/>
      </w:pPr>
      <w:r w:rsidRPr="003F3EB3">
        <w:tab/>
        <w:t>Here is an example that uses a past participle:</w:t>
      </w:r>
    </w:p>
    <w:p w:rsidR="00382693" w:rsidRPr="003F3EB3" w:rsidRDefault="00382693" w:rsidP="003550A0">
      <w:pPr>
        <w:pStyle w:val="NormalWeb"/>
        <w:spacing w:before="0" w:beforeAutospacing="0" w:after="0" w:afterAutospacing="0"/>
      </w:pPr>
    </w:p>
    <w:p w:rsidR="003550A0" w:rsidRPr="003F3EB3" w:rsidRDefault="003550A0" w:rsidP="003550A0">
      <w:pPr>
        <w:pStyle w:val="NormalWeb"/>
        <w:spacing w:before="0" w:beforeAutospacing="0" w:after="0" w:afterAutospacing="0"/>
        <w:rPr>
          <w:i/>
        </w:rPr>
      </w:pPr>
      <w:r>
        <w:rPr>
          <w:i/>
        </w:rPr>
        <w:tab/>
      </w:r>
      <w:r w:rsidRPr="00382693">
        <w:rPr>
          <w:i/>
          <w:highlight w:val="yellow"/>
        </w:rPr>
        <w:t>Bitten in the leg</w:t>
      </w:r>
      <w:r>
        <w:rPr>
          <w:i/>
        </w:rPr>
        <w:t xml:space="preserve">, the poor man barely made it out of the woods alive.  </w:t>
      </w:r>
    </w:p>
    <w:p w:rsidR="003550A0" w:rsidRPr="00B75915" w:rsidRDefault="003550A0" w:rsidP="003550A0">
      <w:pPr>
        <w:pStyle w:val="NormalWeb"/>
        <w:spacing w:before="0" w:beforeAutospacing="0" w:after="0" w:afterAutospacing="0"/>
      </w:pPr>
      <w:r w:rsidRPr="00B75915">
        <w:t> </w:t>
      </w:r>
    </w:p>
    <w:p w:rsidR="00382693" w:rsidRDefault="00382693" w:rsidP="003550A0">
      <w:pPr>
        <w:pStyle w:val="NormalWeb"/>
        <w:spacing w:before="0" w:beforeAutospacing="0" w:after="0" w:afterAutospacing="0"/>
      </w:pPr>
    </w:p>
    <w:p w:rsidR="00382693" w:rsidRDefault="00382693" w:rsidP="003550A0">
      <w:pPr>
        <w:pStyle w:val="NormalWeb"/>
        <w:spacing w:before="0" w:beforeAutospacing="0" w:after="0" w:afterAutospacing="0"/>
      </w:pPr>
    </w:p>
    <w:p w:rsidR="00382693" w:rsidRDefault="00382693" w:rsidP="003550A0">
      <w:pPr>
        <w:pStyle w:val="NormalWeb"/>
        <w:spacing w:before="0" w:beforeAutospacing="0" w:after="0" w:afterAutospacing="0"/>
      </w:pPr>
    </w:p>
    <w:p w:rsidR="003550A0" w:rsidRPr="00B75915" w:rsidRDefault="003550A0" w:rsidP="003550A0">
      <w:pPr>
        <w:pStyle w:val="NormalWeb"/>
        <w:spacing w:before="0" w:beforeAutospacing="0" w:after="0" w:afterAutospacing="0"/>
      </w:pPr>
      <w:r w:rsidRPr="00B75915">
        <w:lastRenderedPageBreak/>
        <w:t>T  8. </w:t>
      </w:r>
      <w:r w:rsidRPr="00B75915">
        <w:rPr>
          <w:rStyle w:val="Emphasis"/>
        </w:rPr>
        <w:t>Additionally</w:t>
      </w:r>
      <w:r>
        <w:t xml:space="preserve"> is a conjunctive adverb.   </w:t>
      </w:r>
    </w:p>
    <w:p w:rsidR="003550A0" w:rsidRDefault="003550A0" w:rsidP="003550A0">
      <w:pPr>
        <w:pStyle w:val="NormalWeb"/>
        <w:spacing w:before="0" w:beforeAutospacing="0" w:after="0" w:afterAutospacing="0"/>
      </w:pPr>
      <w:r w:rsidRPr="00B75915">
        <w:br/>
      </w:r>
      <w:r>
        <w:tab/>
      </w:r>
      <w:r w:rsidRPr="00B75915">
        <w:t xml:space="preserve">Yes, it is. Adverbs are </w:t>
      </w:r>
      <w:r>
        <w:t xml:space="preserve">often (but not always) </w:t>
      </w:r>
      <w:r w:rsidRPr="00B75915">
        <w:t>words that end with </w:t>
      </w:r>
      <w:r w:rsidRPr="00B75915">
        <w:rPr>
          <w:rStyle w:val="Emphasis"/>
        </w:rPr>
        <w:t>ly</w:t>
      </w:r>
      <w:r w:rsidRPr="00B75915">
        <w:t>. </w:t>
      </w:r>
      <w:r>
        <w:t xml:space="preserve"> When a conjunctive </w:t>
      </w:r>
    </w:p>
    <w:p w:rsidR="003550A0" w:rsidRDefault="003550A0" w:rsidP="003550A0">
      <w:pPr>
        <w:pStyle w:val="NormalWeb"/>
        <w:spacing w:before="0" w:beforeAutospacing="0" w:after="0" w:afterAutospacing="0"/>
      </w:pPr>
      <w:r>
        <w:tab/>
        <w:t xml:space="preserve">adverb is used between two independent clauses, you use a semicolon or period before it and </w:t>
      </w:r>
    </w:p>
    <w:p w:rsidR="003550A0" w:rsidRPr="00B75915" w:rsidRDefault="003550A0" w:rsidP="003550A0">
      <w:pPr>
        <w:pStyle w:val="NormalWeb"/>
        <w:spacing w:before="0" w:beforeAutospacing="0" w:after="0" w:afterAutospacing="0"/>
      </w:pPr>
      <w:r>
        <w:tab/>
        <w:t xml:space="preserve">a comma after.  </w:t>
      </w:r>
      <w:r w:rsidRPr="00B75915">
        <w:t> </w:t>
      </w:r>
    </w:p>
    <w:p w:rsidR="003550A0" w:rsidRPr="00B75915" w:rsidRDefault="003550A0" w:rsidP="003550A0">
      <w:pPr>
        <w:pStyle w:val="NormalWeb"/>
        <w:spacing w:before="0" w:beforeAutospacing="0" w:after="0" w:afterAutospacing="0"/>
      </w:pPr>
      <w:r w:rsidRPr="00B75915">
        <w:br/>
        <w:t> </w:t>
      </w:r>
    </w:p>
    <w:p w:rsidR="003550A0" w:rsidRDefault="003550A0" w:rsidP="003550A0">
      <w:pPr>
        <w:pStyle w:val="NormalWeb"/>
        <w:spacing w:before="0" w:beforeAutospacing="0" w:after="0" w:afterAutospacing="0"/>
        <w:rPr>
          <w:i/>
        </w:rPr>
      </w:pPr>
      <w:r w:rsidRPr="00B75915">
        <w:t>F  9. The comma between the two predicates in the last c</w:t>
      </w:r>
      <w:r>
        <w:t>lause should be removed.   </w:t>
      </w:r>
      <w:r w:rsidRPr="00B75915">
        <w:br/>
      </w:r>
      <w:r w:rsidRPr="00B75915">
        <w:br/>
      </w:r>
      <w:r w:rsidRPr="003F3EB3">
        <w:rPr>
          <w:i/>
        </w:rPr>
        <w:tab/>
        <w:t xml:space="preserve">Additionally, he employs mnemonics to help him keep track of information, and to assuage </w:t>
      </w:r>
    </w:p>
    <w:p w:rsidR="003550A0" w:rsidRPr="003F3EB3" w:rsidRDefault="003550A0" w:rsidP="003550A0">
      <w:pPr>
        <w:pStyle w:val="NormalWeb"/>
        <w:spacing w:before="0" w:beforeAutospacing="0" w:after="0" w:afterAutospacing="0"/>
        <w:rPr>
          <w:i/>
        </w:rPr>
      </w:pPr>
      <w:r>
        <w:rPr>
          <w:i/>
        </w:rPr>
        <w:tab/>
      </w:r>
      <w:r w:rsidRPr="003F3EB3">
        <w:rPr>
          <w:i/>
        </w:rPr>
        <w:t>his</w:t>
      </w:r>
      <w:r>
        <w:rPr>
          <w:i/>
        </w:rPr>
        <w:t xml:space="preserve"> </w:t>
      </w:r>
      <w:r w:rsidRPr="003F3EB3">
        <w:rPr>
          <w:i/>
        </w:rPr>
        <w:t>jitters.   </w:t>
      </w:r>
    </w:p>
    <w:p w:rsidR="003550A0" w:rsidRDefault="003550A0" w:rsidP="003550A0">
      <w:pPr>
        <w:pStyle w:val="NormalWeb"/>
        <w:spacing w:before="0" w:beforeAutospacing="0" w:after="0" w:afterAutospacing="0"/>
      </w:pPr>
    </w:p>
    <w:p w:rsidR="00F019D4" w:rsidRDefault="003550A0" w:rsidP="003550A0">
      <w:pPr>
        <w:pStyle w:val="NormalWeb"/>
        <w:spacing w:before="0" w:beforeAutospacing="0" w:after="0" w:afterAutospacing="0"/>
      </w:pPr>
      <w:r>
        <w:tab/>
      </w:r>
      <w:r w:rsidR="00F019D4">
        <w:t xml:space="preserve">It is true that the </w:t>
      </w:r>
      <w:r w:rsidRPr="00B75915">
        <w:t>comma should be removed</w:t>
      </w:r>
      <w:r w:rsidR="00F019D4">
        <w:t xml:space="preserve">.  You do not use a comma between two equal </w:t>
      </w:r>
    </w:p>
    <w:p w:rsidR="00F019D4" w:rsidRDefault="00F019D4" w:rsidP="003550A0">
      <w:pPr>
        <w:pStyle w:val="NormalWeb"/>
        <w:spacing w:before="0" w:beforeAutospacing="0" w:after="0" w:afterAutospacing="0"/>
      </w:pPr>
      <w:r>
        <w:tab/>
        <w:t xml:space="preserve">things.  However, these two equal things are infinitive phrases, not predicates.  If any part of </w:t>
      </w:r>
    </w:p>
    <w:p w:rsidR="00F019D4" w:rsidRDefault="00F019D4" w:rsidP="003550A0">
      <w:pPr>
        <w:pStyle w:val="NormalWeb"/>
        <w:spacing w:before="0" w:beforeAutospacing="0" w:after="0" w:afterAutospacing="0"/>
      </w:pPr>
      <w:r>
        <w:tab/>
        <w:t xml:space="preserve">a true or false statement is false, the answer is false.  </w:t>
      </w:r>
    </w:p>
    <w:p w:rsidR="00F019D4" w:rsidRDefault="00F019D4" w:rsidP="003550A0">
      <w:pPr>
        <w:pStyle w:val="NormalWeb"/>
        <w:spacing w:before="0" w:beforeAutospacing="0" w:after="0" w:afterAutospacing="0"/>
      </w:pPr>
    </w:p>
    <w:p w:rsidR="003550A0" w:rsidRDefault="003550A0" w:rsidP="003550A0">
      <w:pPr>
        <w:pStyle w:val="NormalWeb"/>
        <w:spacing w:before="0" w:beforeAutospacing="0" w:after="0" w:afterAutospacing="0"/>
      </w:pPr>
    </w:p>
    <w:p w:rsidR="003550A0" w:rsidRPr="00B75915" w:rsidRDefault="003550A0" w:rsidP="003550A0">
      <w:pPr>
        <w:pStyle w:val="NormalWeb"/>
        <w:spacing w:before="0" w:beforeAutospacing="0" w:after="0" w:afterAutospacing="0"/>
      </w:pPr>
      <w:r>
        <w:tab/>
      </w:r>
      <w:r>
        <w:tab/>
      </w:r>
      <w:r>
        <w:tab/>
      </w:r>
      <w:r>
        <w:tab/>
      </w:r>
      <w:r>
        <w:tab/>
        <w:t xml:space="preserve"> </w:t>
      </w:r>
      <w:r w:rsidRPr="00F019D4">
        <w:rPr>
          <w:highlight w:val="yellow"/>
        </w:rPr>
        <w:t>Infinitive phrase #1</w:t>
      </w:r>
      <w:r>
        <w:tab/>
        <w:t xml:space="preserve">                    </w:t>
      </w:r>
      <w:r w:rsidRPr="00F019D4">
        <w:rPr>
          <w:highlight w:val="green"/>
        </w:rPr>
        <w:t>Infinitive phrase #2</w:t>
      </w:r>
    </w:p>
    <w:p w:rsidR="003550A0" w:rsidRPr="003550A0" w:rsidRDefault="003550A0" w:rsidP="003550A0">
      <w:pPr>
        <w:pStyle w:val="NormalWeb"/>
        <w:spacing w:before="0" w:beforeAutospacing="0" w:after="0" w:afterAutospacing="0"/>
        <w:rPr>
          <w:i/>
          <w:sz w:val="22"/>
          <w:szCs w:val="22"/>
        </w:rPr>
      </w:pPr>
      <w:r w:rsidRPr="003550A0">
        <w:rPr>
          <w:sz w:val="22"/>
          <w:szCs w:val="22"/>
        </w:rPr>
        <w:t> </w:t>
      </w:r>
      <w:r w:rsidRPr="003550A0">
        <w:rPr>
          <w:i/>
          <w:sz w:val="22"/>
          <w:szCs w:val="22"/>
        </w:rPr>
        <w:t xml:space="preserve">Additionally, he employs mnemonics </w:t>
      </w:r>
      <w:r w:rsidRPr="00F019D4">
        <w:rPr>
          <w:sz w:val="22"/>
          <w:szCs w:val="22"/>
          <w:highlight w:val="yellow"/>
          <w:u w:val="single"/>
        </w:rPr>
        <w:t>to help</w:t>
      </w:r>
      <w:r w:rsidRPr="00F019D4">
        <w:rPr>
          <w:i/>
          <w:sz w:val="22"/>
          <w:szCs w:val="22"/>
          <w:highlight w:val="yellow"/>
          <w:u w:val="single"/>
        </w:rPr>
        <w:t xml:space="preserve"> him keep track of information</w:t>
      </w:r>
      <w:r w:rsidRPr="003550A0">
        <w:rPr>
          <w:i/>
          <w:sz w:val="22"/>
          <w:szCs w:val="22"/>
        </w:rPr>
        <w:t xml:space="preserve"> and</w:t>
      </w:r>
      <w:r w:rsidRPr="003550A0">
        <w:rPr>
          <w:i/>
          <w:sz w:val="22"/>
          <w:szCs w:val="22"/>
          <w:u w:val="single"/>
        </w:rPr>
        <w:t xml:space="preserve"> </w:t>
      </w:r>
      <w:r w:rsidRPr="00F019D4">
        <w:rPr>
          <w:sz w:val="22"/>
          <w:szCs w:val="22"/>
          <w:highlight w:val="green"/>
          <w:u w:val="single"/>
        </w:rPr>
        <w:t>to assuage</w:t>
      </w:r>
      <w:r w:rsidRPr="00F019D4">
        <w:rPr>
          <w:i/>
          <w:sz w:val="22"/>
          <w:szCs w:val="22"/>
          <w:highlight w:val="green"/>
          <w:u w:val="single"/>
        </w:rPr>
        <w:t xml:space="preserve"> his jitters</w:t>
      </w:r>
      <w:r w:rsidRPr="003550A0">
        <w:rPr>
          <w:i/>
          <w:sz w:val="22"/>
          <w:szCs w:val="22"/>
        </w:rPr>
        <w:t>.   </w:t>
      </w:r>
    </w:p>
    <w:p w:rsidR="003550A0" w:rsidRPr="00B75915" w:rsidRDefault="003550A0" w:rsidP="003550A0">
      <w:pPr>
        <w:pStyle w:val="NormalWeb"/>
        <w:spacing w:before="0" w:beforeAutospacing="0" w:after="0" w:afterAutospacing="0"/>
      </w:pPr>
    </w:p>
    <w:p w:rsidR="003550A0" w:rsidRPr="00B75915" w:rsidRDefault="003550A0" w:rsidP="003550A0">
      <w:pPr>
        <w:pStyle w:val="NormalWeb"/>
        <w:spacing w:before="0" w:beforeAutospacing="0" w:after="0" w:afterAutospacing="0"/>
      </w:pPr>
      <w:r w:rsidRPr="00B75915">
        <w:br/>
        <w:t>T  10. There are four inf</w:t>
      </w:r>
      <w:r>
        <w:t xml:space="preserve">initives in this passage.   </w:t>
      </w:r>
    </w:p>
    <w:p w:rsidR="003550A0" w:rsidRDefault="003550A0" w:rsidP="003550A0">
      <w:pPr>
        <w:pStyle w:val="NormalWeb"/>
        <w:spacing w:before="0" w:beforeAutospacing="0" w:after="0" w:afterAutospacing="0"/>
      </w:pPr>
    </w:p>
    <w:p w:rsidR="003550A0" w:rsidRPr="00B75915" w:rsidRDefault="003550A0" w:rsidP="003550A0">
      <w:pPr>
        <w:pStyle w:val="NormalWeb"/>
        <w:spacing w:before="0" w:beforeAutospacing="0" w:after="0" w:afterAutospacing="0"/>
      </w:pPr>
      <w:r>
        <w:tab/>
      </w:r>
      <w:r w:rsidRPr="00B75915">
        <w:t xml:space="preserve">The infinitives in this passage are as follows: </w:t>
      </w:r>
      <w:r w:rsidRPr="00B75915">
        <w:rPr>
          <w:rStyle w:val="Emphasis"/>
        </w:rPr>
        <w:t>to be</w:t>
      </w:r>
      <w:r w:rsidRPr="00B75915">
        <w:t xml:space="preserve">, </w:t>
      </w:r>
      <w:r w:rsidRPr="00B75915">
        <w:rPr>
          <w:rStyle w:val="Emphasis"/>
        </w:rPr>
        <w:t>to study</w:t>
      </w:r>
      <w:r w:rsidRPr="00B75915">
        <w:t xml:space="preserve">, </w:t>
      </w:r>
      <w:r w:rsidRPr="00B75915">
        <w:rPr>
          <w:rStyle w:val="Emphasis"/>
        </w:rPr>
        <w:t>to help</w:t>
      </w:r>
      <w:r w:rsidRPr="00B75915">
        <w:t xml:space="preserve">, and </w:t>
      </w:r>
      <w:r w:rsidRPr="00B75915">
        <w:rPr>
          <w:rStyle w:val="Emphasis"/>
        </w:rPr>
        <w:t>to assuage</w:t>
      </w:r>
      <w:r w:rsidRPr="00B75915">
        <w:t>. </w:t>
      </w:r>
    </w:p>
    <w:p w:rsidR="003550A0" w:rsidRPr="00B75915" w:rsidRDefault="003550A0" w:rsidP="003550A0">
      <w:pPr>
        <w:pStyle w:val="NormalWeb"/>
        <w:spacing w:before="0" w:beforeAutospacing="0" w:after="0" w:afterAutospacing="0"/>
      </w:pPr>
      <w:r w:rsidRPr="00B75915">
        <w:t> </w:t>
      </w:r>
    </w:p>
    <w:p w:rsidR="00B53A79" w:rsidRDefault="00B53A79"/>
    <w:sectPr w:rsidR="00B53A79" w:rsidSect="00382693">
      <w:pgSz w:w="12240" w:h="15840"/>
      <w:pgMar w:top="1152" w:right="1296" w:bottom="1152"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3550A0"/>
    <w:rsid w:val="00000B01"/>
    <w:rsid w:val="001C2046"/>
    <w:rsid w:val="00222DE2"/>
    <w:rsid w:val="003550A0"/>
    <w:rsid w:val="00382693"/>
    <w:rsid w:val="00473F85"/>
    <w:rsid w:val="0079746C"/>
    <w:rsid w:val="007A6C4D"/>
    <w:rsid w:val="00B53A79"/>
    <w:rsid w:val="00BE7280"/>
    <w:rsid w:val="00CA357A"/>
    <w:rsid w:val="00F019D4"/>
    <w:rsid w:val="00F23C31"/>
    <w:rsid w:val="00FD27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0A0"/>
    <w:pPr>
      <w:spacing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3550A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550A0"/>
    <w:rPr>
      <w:rFonts w:ascii="Times New Roman" w:eastAsia="Times New Roman" w:hAnsi="Times New Roman" w:cs="Times New Roman"/>
      <w:b/>
      <w:bCs/>
      <w:sz w:val="36"/>
      <w:szCs w:val="36"/>
    </w:rPr>
  </w:style>
  <w:style w:type="paragraph" w:styleId="NormalWeb">
    <w:name w:val="Normal (Web)"/>
    <w:basedOn w:val="Normal"/>
    <w:rsid w:val="003550A0"/>
    <w:pPr>
      <w:spacing w:before="100" w:beforeAutospacing="1" w:after="100" w:afterAutospacing="1"/>
    </w:pPr>
  </w:style>
  <w:style w:type="character" w:styleId="Emphasis">
    <w:name w:val="Emphasis"/>
    <w:qFormat/>
    <w:rsid w:val="003550A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Warez-BB</Company>
  <LinksUpToDate>false</LinksUpToDate>
  <CharactersWithSpaces>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2</cp:revision>
  <dcterms:created xsi:type="dcterms:W3CDTF">2016-08-19T21:51:00Z</dcterms:created>
  <dcterms:modified xsi:type="dcterms:W3CDTF">2016-08-19T21:51:00Z</dcterms:modified>
</cp:coreProperties>
</file>