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563" w:rsidRPr="00466563" w:rsidRDefault="00466563" w:rsidP="0046656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563">
        <w:rPr>
          <w:rFonts w:ascii="Arial" w:eastAsia="Times New Roman" w:hAnsi="Arial" w:cs="Arial"/>
          <w:b/>
          <w:bCs/>
          <w:color w:val="000000"/>
          <w:sz w:val="32"/>
          <w:szCs w:val="32"/>
        </w:rPr>
        <w:t>English 4 Essential Skills/Standards</w:t>
      </w:r>
    </w:p>
    <w:p w:rsidR="00466563" w:rsidRPr="00466563" w:rsidRDefault="00466563" w:rsidP="00466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563">
        <w:rPr>
          <w:rFonts w:ascii="Arial" w:eastAsia="Times New Roman" w:hAnsi="Arial" w:cs="Arial"/>
          <w:color w:val="000000"/>
        </w:rPr>
        <w:t>This document is subject to change by English 4 PLC’s group decision.</w:t>
      </w:r>
    </w:p>
    <w:p w:rsidR="00466563" w:rsidRPr="00466563" w:rsidRDefault="00466563" w:rsidP="0046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563" w:rsidRPr="00466563" w:rsidRDefault="00466563" w:rsidP="004665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1. </w:t>
      </w:r>
      <w:r w:rsidRPr="00466563">
        <w:rPr>
          <w:rFonts w:ascii="Arial" w:eastAsia="Times New Roman" w:hAnsi="Arial" w:cs="Arial"/>
          <w:color w:val="000000"/>
        </w:rPr>
        <w:t>Initiate and participate in a range of collaborative discussions.</w:t>
      </w:r>
    </w:p>
    <w:p w:rsidR="00466563" w:rsidRPr="00466563" w:rsidRDefault="00466563" w:rsidP="0046656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6656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color w:val="000000"/>
        </w:rPr>
        <w:t xml:space="preserve">2. </w:t>
      </w:r>
      <w:r w:rsidRPr="00466563">
        <w:rPr>
          <w:rFonts w:ascii="Arial" w:eastAsia="Times New Roman" w:hAnsi="Arial" w:cs="Arial"/>
          <w:color w:val="000000"/>
        </w:rPr>
        <w:t>Knowledgeable and significant claim and focus.</w:t>
      </w:r>
    </w:p>
    <w:p w:rsidR="00466563" w:rsidRPr="00466563" w:rsidRDefault="00466563" w:rsidP="0046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563" w:rsidRPr="00466563" w:rsidRDefault="00466563" w:rsidP="004665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3. </w:t>
      </w:r>
      <w:r w:rsidRPr="00466563">
        <w:rPr>
          <w:rFonts w:ascii="Arial" w:eastAsia="Times New Roman" w:hAnsi="Arial" w:cs="Arial"/>
          <w:color w:val="000000"/>
        </w:rPr>
        <w:t>Create a relevant and engaging introduction.</w:t>
      </w:r>
    </w:p>
    <w:p w:rsidR="00466563" w:rsidRPr="00466563" w:rsidRDefault="00466563" w:rsidP="0046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563" w:rsidRPr="00466563" w:rsidRDefault="00466563" w:rsidP="004665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4. </w:t>
      </w:r>
      <w:r w:rsidRPr="00466563">
        <w:rPr>
          <w:rFonts w:ascii="Arial" w:eastAsia="Times New Roman" w:hAnsi="Arial" w:cs="Arial"/>
          <w:color w:val="000000"/>
        </w:rPr>
        <w:t>Cite text: e.g. in-text, works cited, context of quotes, paraphrase/summarize, parenthetical and analysis.</w:t>
      </w:r>
    </w:p>
    <w:p w:rsidR="00466563" w:rsidRPr="00466563" w:rsidRDefault="00466563" w:rsidP="0046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563">
        <w:rPr>
          <w:rFonts w:ascii="Arial" w:eastAsia="Times New Roman" w:hAnsi="Arial" w:cs="Arial"/>
          <w:color w:val="000000"/>
        </w:rPr>
        <w:t> </w:t>
      </w:r>
    </w:p>
    <w:p w:rsidR="00466563" w:rsidRPr="00466563" w:rsidRDefault="00466563" w:rsidP="004665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5. </w:t>
      </w:r>
      <w:r w:rsidRPr="00466563">
        <w:rPr>
          <w:rFonts w:ascii="Arial" w:eastAsia="Times New Roman" w:hAnsi="Arial" w:cs="Arial"/>
          <w:color w:val="000000"/>
        </w:rPr>
        <w:t>Synthesis: logically organized, thoroughly developed idea-driven paper, e.g. multiple sources, knowing the relationship between sources and organization of the ideas integrating modes-compare/contrast, cause and effect, problem solution.  </w:t>
      </w:r>
    </w:p>
    <w:p w:rsidR="00466563" w:rsidRPr="00466563" w:rsidRDefault="00466563" w:rsidP="0046656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6656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color w:val="000000"/>
        </w:rPr>
        <w:t xml:space="preserve">6. </w:t>
      </w:r>
      <w:r w:rsidRPr="00466563">
        <w:rPr>
          <w:rFonts w:ascii="Arial" w:eastAsia="Times New Roman" w:hAnsi="Arial" w:cs="Arial"/>
          <w:color w:val="000000"/>
        </w:rPr>
        <w:t>Selecting and evaluating (critique) a credible source.</w:t>
      </w:r>
    </w:p>
    <w:p w:rsidR="00466563" w:rsidRPr="00466563" w:rsidRDefault="00466563" w:rsidP="0046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563" w:rsidRPr="00466563" w:rsidRDefault="00466563" w:rsidP="004665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7. </w:t>
      </w:r>
      <w:r w:rsidRPr="00466563">
        <w:rPr>
          <w:rFonts w:ascii="Arial" w:eastAsia="Times New Roman" w:hAnsi="Arial" w:cs="Arial"/>
          <w:color w:val="000000"/>
        </w:rPr>
        <w:t>Recognize, understand and use literary and rhetorical techniques appropriate to style, tone and audience e.g., figurative language, critical analysis, deep reading, transitions, rhetorical appeals, varied syntax</w:t>
      </w:r>
    </w:p>
    <w:p w:rsidR="00466563" w:rsidRPr="00466563" w:rsidRDefault="00466563" w:rsidP="0046656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6656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color w:val="000000"/>
        </w:rPr>
        <w:t xml:space="preserve">8. </w:t>
      </w:r>
      <w:r w:rsidRPr="00466563">
        <w:rPr>
          <w:rFonts w:ascii="Arial" w:eastAsia="Times New Roman" w:hAnsi="Arial" w:cs="Arial"/>
          <w:color w:val="000000"/>
        </w:rPr>
        <w:t>Developing counterargument.</w:t>
      </w:r>
    </w:p>
    <w:p w:rsidR="00466563" w:rsidRPr="00466563" w:rsidRDefault="00466563" w:rsidP="0046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563" w:rsidRPr="00466563" w:rsidRDefault="00466563" w:rsidP="004665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9. </w:t>
      </w:r>
      <w:r w:rsidRPr="00466563">
        <w:rPr>
          <w:rFonts w:ascii="Arial" w:eastAsia="Times New Roman" w:hAnsi="Arial" w:cs="Arial"/>
          <w:color w:val="000000"/>
        </w:rPr>
        <w:t>Use effective style and convention appropriate to purpose and audience’s bias and/or needs. </w:t>
      </w:r>
    </w:p>
    <w:p w:rsidR="00466563" w:rsidRPr="00466563" w:rsidRDefault="00466563" w:rsidP="0046656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6656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color w:val="000000"/>
        </w:rPr>
        <w:t xml:space="preserve">10. </w:t>
      </w:r>
      <w:r w:rsidRPr="00466563">
        <w:rPr>
          <w:rFonts w:ascii="Arial" w:eastAsia="Times New Roman" w:hAnsi="Arial" w:cs="Arial"/>
          <w:color w:val="000000"/>
        </w:rPr>
        <w:t>End with a concluding statement or section (implications or significance).</w:t>
      </w:r>
      <w:r w:rsidRPr="00466563">
        <w:rPr>
          <w:rFonts w:ascii="Arial" w:eastAsia="Times New Roman" w:hAnsi="Arial" w:cs="Arial"/>
          <w:color w:val="000000"/>
        </w:rPr>
        <w:tab/>
      </w:r>
    </w:p>
    <w:p w:rsidR="00466563" w:rsidRPr="00466563" w:rsidRDefault="00466563" w:rsidP="0046656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6656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color w:val="000000"/>
        </w:rPr>
        <w:t xml:space="preserve">11. </w:t>
      </w:r>
      <w:r w:rsidRPr="00466563">
        <w:rPr>
          <w:rFonts w:ascii="Arial" w:eastAsia="Times New Roman" w:hAnsi="Arial" w:cs="Arial"/>
          <w:color w:val="000000"/>
        </w:rPr>
        <w:t>Determine two or more central ideas of a text and analyze their development over the course of the text, including how they interact and build on one another to provide a complex analysis; provide an objective summary of the text.</w:t>
      </w:r>
    </w:p>
    <w:p w:rsidR="00A16256" w:rsidRDefault="00A16256">
      <w:bookmarkStart w:id="0" w:name="_GoBack"/>
      <w:bookmarkEnd w:id="0"/>
    </w:p>
    <w:sectPr w:rsidR="00A16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1AA2"/>
    <w:multiLevelType w:val="multilevel"/>
    <w:tmpl w:val="F1807A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713CC"/>
    <w:multiLevelType w:val="multilevel"/>
    <w:tmpl w:val="5D0629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93CE0"/>
    <w:multiLevelType w:val="multilevel"/>
    <w:tmpl w:val="178A8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815D8"/>
    <w:multiLevelType w:val="multilevel"/>
    <w:tmpl w:val="8D3EF0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E528F1"/>
    <w:multiLevelType w:val="multilevel"/>
    <w:tmpl w:val="BE78A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5677D6"/>
    <w:multiLevelType w:val="hybridMultilevel"/>
    <w:tmpl w:val="5B9845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F3C02"/>
    <w:multiLevelType w:val="multilevel"/>
    <w:tmpl w:val="A80A21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571997"/>
    <w:multiLevelType w:val="multilevel"/>
    <w:tmpl w:val="CD027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82F7F"/>
    <w:multiLevelType w:val="hybridMultilevel"/>
    <w:tmpl w:val="506C8EC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B6AF7"/>
    <w:multiLevelType w:val="multilevel"/>
    <w:tmpl w:val="85D83E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FA1E7C"/>
    <w:multiLevelType w:val="multilevel"/>
    <w:tmpl w:val="474A43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8935CD"/>
    <w:multiLevelType w:val="multilevel"/>
    <w:tmpl w:val="7F124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0B484E"/>
    <w:multiLevelType w:val="multilevel"/>
    <w:tmpl w:val="31260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63"/>
    <w:rsid w:val="00466563"/>
    <w:rsid w:val="00A1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CDDB"/>
  <w15:chartTrackingRefBased/>
  <w15:docId w15:val="{FC836BEC-C1A1-4915-A118-9D742ACD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66563"/>
  </w:style>
  <w:style w:type="paragraph" w:styleId="ListParagraph">
    <w:name w:val="List Paragraph"/>
    <w:basedOn w:val="Normal"/>
    <w:uiPriority w:val="34"/>
    <w:qFormat/>
    <w:rsid w:val="00466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Torrance Unified School District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Stefanie K</dc:creator>
  <cp:keywords/>
  <dc:description/>
  <cp:lastModifiedBy>Elwood, Stefanie K</cp:lastModifiedBy>
  <cp:revision>1</cp:revision>
  <dcterms:created xsi:type="dcterms:W3CDTF">2021-02-24T17:23:00Z</dcterms:created>
  <dcterms:modified xsi:type="dcterms:W3CDTF">2021-02-24T17:34:00Z</dcterms:modified>
</cp:coreProperties>
</file>